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lineRule="auto"/>
        <w:rPr>
          <w:color w:val="000000"/>
          <w:sz w:val="28"/>
          <w:szCs w:val="28"/>
        </w:rPr>
      </w:pPr>
      <w:bookmarkStart w:colFirst="0" w:colLast="0" w:name="_lybvepdarsgt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Burnham Yard: Project Timelines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 purchase of the Burnham Yard property was followed by the Transportation Planning Study, which is currently underway. This Study will end with the selection of a recommended alternative and will be followed by two parallel efforts: Rail Corridor Development and Neighborhood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200" w:before="200" w:lineRule="auto"/>
        <w:rPr/>
      </w:pPr>
      <w:bookmarkStart w:colFirst="0" w:colLast="0" w:name="_v4hxs31vmhvy" w:id="1"/>
      <w:bookmarkEnd w:id="1"/>
      <w:r w:rsidDel="00000000" w:rsidR="00000000" w:rsidRPr="00000000">
        <w:rPr>
          <w:rtl w:val="0"/>
        </w:rPr>
        <w:t xml:space="preserve">Burnham Yard Transportation Planning Study</w:t>
      </w:r>
    </w:p>
    <w:p w:rsidR="00000000" w:rsidDel="00000000" w:rsidP="00000000" w:rsidRDefault="00000000" w:rsidRPr="00000000" w14:paraId="00000004">
      <w:pPr>
        <w:spacing w:after="200" w:lineRule="auto"/>
        <w:rPr/>
      </w:pPr>
      <w:r w:rsidDel="00000000" w:rsidR="00000000" w:rsidRPr="00000000">
        <w:rPr>
          <w:rtl w:val="0"/>
        </w:rPr>
        <w:t xml:space="preserve">Steps of the study: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Establish Goals &amp; Criteria</w:t>
      </w:r>
      <w:r w:rsidDel="00000000" w:rsidR="00000000" w:rsidRPr="00000000">
        <w:rPr>
          <w:rtl w:val="0"/>
        </w:rPr>
        <w:t xml:space="preserve"> (October to November 2022)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Develop Alternatives</w:t>
      </w:r>
      <w:r w:rsidDel="00000000" w:rsidR="00000000" w:rsidRPr="00000000">
        <w:rPr>
          <w:rtl w:val="0"/>
        </w:rPr>
        <w:t xml:space="preserve"> (November to December 2022)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Narrow Alternatives</w:t>
      </w:r>
      <w:r w:rsidDel="00000000" w:rsidR="00000000" w:rsidRPr="00000000">
        <w:rPr>
          <w:rtl w:val="0"/>
        </w:rPr>
        <w:t xml:space="preserve"> (January to February 2023)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Choose Recommended Alternative</w:t>
      </w:r>
      <w:r w:rsidDel="00000000" w:rsidR="00000000" w:rsidRPr="00000000">
        <w:rPr>
          <w:rtl w:val="0"/>
        </w:rPr>
        <w:t xml:space="preserve"> (February through Summer 2023)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Ongoing Stakeholder Engagement </w:t>
      </w:r>
      <w:r w:rsidDel="00000000" w:rsidR="00000000" w:rsidRPr="00000000">
        <w:rPr>
          <w:rtl w:val="0"/>
        </w:rPr>
        <w:t xml:space="preserve">(October 2022 through Summer 2023), which will include community and equity interviews, info sessions, and coordination with agencies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loa4l0kvrhv8" w:id="2"/>
      <w:bookmarkEnd w:id="2"/>
      <w:r w:rsidDel="00000000" w:rsidR="00000000" w:rsidRPr="00000000">
        <w:rPr>
          <w:rtl w:val="0"/>
        </w:rPr>
        <w:t xml:space="preserve">Rail Corridor Development</w:t>
      </w:r>
    </w:p>
    <w:p w:rsidR="00000000" w:rsidDel="00000000" w:rsidP="00000000" w:rsidRDefault="00000000" w:rsidRPr="00000000" w14:paraId="0000000B">
      <w:pPr>
        <w:spacing w:after="200" w:lineRule="auto"/>
        <w:rPr/>
      </w:pPr>
      <w:r w:rsidDel="00000000" w:rsidR="00000000" w:rsidRPr="00000000">
        <w:rPr>
          <w:rtl w:val="0"/>
        </w:rPr>
        <w:t xml:space="preserve">Steps of rail corridor development: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NEPA Environmental Assessment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Permitting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Construction of Transportation Facilities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&amp; Railroad Use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yt2vegnbhsy4" w:id="3"/>
      <w:bookmarkEnd w:id="3"/>
      <w:r w:rsidDel="00000000" w:rsidR="00000000" w:rsidRPr="00000000">
        <w:rPr>
          <w:rtl w:val="0"/>
        </w:rPr>
        <w:t xml:space="preserve">Neighborhood Development</w:t>
      </w:r>
    </w:p>
    <w:p w:rsidR="00000000" w:rsidDel="00000000" w:rsidP="00000000" w:rsidRDefault="00000000" w:rsidRPr="00000000" w14:paraId="00000012">
      <w:pPr>
        <w:spacing w:after="200" w:lineRule="auto"/>
        <w:rPr/>
      </w:pPr>
      <w:r w:rsidDel="00000000" w:rsidR="00000000" w:rsidRPr="00000000">
        <w:rPr>
          <w:rtl w:val="0"/>
        </w:rPr>
        <w:t xml:space="preserve">Steps of neighborhood development: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Small Area Planning Process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Division of Burnham Yard Property / Sale of Parcels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Plans / Permitting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Construction of Real Estate &amp; Streets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&amp; Private Use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200" w:lineRule="auto"/>
    </w:pPr>
    <w:rPr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400" w:line="276" w:lineRule="auto"/>
    </w:pPr>
    <w:rPr>
      <w:b w:val="1"/>
      <w:color w:val="00853f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b w:val="1"/>
      <w:color w:val="004a6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200" w:lineRule="auto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before="200" w:lineRule="auto"/>
    </w:pPr>
    <w:rPr>
      <w:color w:val="00853f"/>
      <w:sz w:val="34"/>
      <w:szCs w:val="3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